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F9C" w:rsidRDefault="00D12F9C"/>
    <w:p w:rsidR="002D3B2F" w:rsidRPr="002D3B2F" w:rsidRDefault="002D3B2F" w:rsidP="002D3B2F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2D3B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РОССИЙСКАЯ ФЕДЕРАЦИЯ</w:t>
      </w:r>
    </w:p>
    <w:p w:rsidR="002D3B2F" w:rsidRPr="002D3B2F" w:rsidRDefault="002D3B2F" w:rsidP="002D3B2F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2D3B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 </w:t>
      </w:r>
    </w:p>
    <w:p w:rsidR="002D3B2F" w:rsidRPr="002D3B2F" w:rsidRDefault="002D3B2F" w:rsidP="002D3B2F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2D3B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ФЕДЕРАЛЬНЫЙ ЗАКОН</w:t>
      </w:r>
    </w:p>
    <w:p w:rsidR="002D3B2F" w:rsidRPr="002D3B2F" w:rsidRDefault="002D3B2F" w:rsidP="002D3B2F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2D3B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 </w:t>
      </w:r>
    </w:p>
    <w:p w:rsidR="002D3B2F" w:rsidRPr="002D3B2F" w:rsidRDefault="002D3B2F" w:rsidP="002D3B2F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2D3B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 ВНЕСЕНИИ ИЗМЕНЕНИЙ</w:t>
      </w:r>
    </w:p>
    <w:p w:rsidR="002D3B2F" w:rsidRPr="002D3B2F" w:rsidRDefault="002D3B2F" w:rsidP="002D3B2F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2D3B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В ФЕДЕРАЛЬНЫЙ ЗАКОН "О КАЧЕСТВЕ И БЕЗОПАСНОСТИ </w:t>
      </w:r>
      <w:proofErr w:type="gramStart"/>
      <w:r w:rsidRPr="002D3B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ПИЩЕВЫХ</w:t>
      </w:r>
      <w:proofErr w:type="gramEnd"/>
    </w:p>
    <w:p w:rsidR="002D3B2F" w:rsidRPr="002D3B2F" w:rsidRDefault="002D3B2F" w:rsidP="002D3B2F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2D3B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ПРОДУКТОВ" И СТАТЬЮ 37 ФЕДЕРАЛЬНОГО ЗАКОНА "ОБ ОБРАЗОВАНИИ</w:t>
      </w:r>
    </w:p>
    <w:p w:rsidR="002D3B2F" w:rsidRPr="002D3B2F" w:rsidRDefault="002D3B2F" w:rsidP="002D3B2F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2D3B2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 РОССИЙСКОЙ ФЕДЕРАЦИИ"</w:t>
      </w:r>
    </w:p>
    <w:p w:rsidR="002D3B2F" w:rsidRPr="002D3B2F" w:rsidRDefault="002D3B2F" w:rsidP="002D3B2F">
      <w:pPr>
        <w:spacing w:after="0" w:line="240" w:lineRule="auto"/>
        <w:jc w:val="center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D3B2F" w:rsidRPr="002D3B2F" w:rsidRDefault="002D3B2F" w:rsidP="002D3B2F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proofErr w:type="gramStart"/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</w:t>
      </w:r>
      <w:proofErr w:type="gramEnd"/>
    </w:p>
    <w:p w:rsidR="002D3B2F" w:rsidRPr="002D3B2F" w:rsidRDefault="002D3B2F" w:rsidP="002D3B2F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Государственной Думой</w:t>
      </w:r>
    </w:p>
    <w:p w:rsidR="002D3B2F" w:rsidRPr="002D3B2F" w:rsidRDefault="002D3B2F" w:rsidP="002D3B2F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18 февраля 2020 года</w:t>
      </w:r>
    </w:p>
    <w:p w:rsidR="002D3B2F" w:rsidRPr="002D3B2F" w:rsidRDefault="002D3B2F" w:rsidP="002D3B2F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D3B2F" w:rsidRPr="002D3B2F" w:rsidRDefault="002D3B2F" w:rsidP="002D3B2F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Одобрен</w:t>
      </w:r>
    </w:p>
    <w:p w:rsidR="002D3B2F" w:rsidRPr="002D3B2F" w:rsidRDefault="002D3B2F" w:rsidP="002D3B2F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Советом Федерации</w:t>
      </w:r>
    </w:p>
    <w:p w:rsidR="002D3B2F" w:rsidRPr="002D3B2F" w:rsidRDefault="002D3B2F" w:rsidP="002D3B2F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26 февраля 2020 года</w:t>
      </w:r>
    </w:p>
    <w:p w:rsidR="002D3B2F" w:rsidRPr="002D3B2F" w:rsidRDefault="002D3B2F" w:rsidP="000B7EDD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D3B2F" w:rsidRPr="000B7EDD" w:rsidRDefault="002D3B2F" w:rsidP="000B7EDD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b/>
          <w:i/>
          <w:sz w:val="21"/>
          <w:szCs w:val="21"/>
          <w:u w:val="single"/>
          <w:lang w:eastAsia="ru-RU"/>
        </w:rPr>
      </w:pPr>
      <w:r w:rsidRPr="000B7EDD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"Статья 2.1. Принципы здорового питания</w:t>
      </w:r>
    </w:p>
    <w:p w:rsidR="002D3B2F" w:rsidRPr="000B7EDD" w:rsidRDefault="002D3B2F" w:rsidP="002D3B2F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b/>
          <w:i/>
          <w:sz w:val="21"/>
          <w:szCs w:val="21"/>
          <w:lang w:eastAsia="ru-RU"/>
        </w:rPr>
      </w:pPr>
      <w:r w:rsidRPr="000B7ED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Принципами здорового питания являются основные правила и положения, способствующие укреплению здоровья человека и будущих поколений, снижению риска развития заболеваний и включающие в себя:</w:t>
      </w:r>
    </w:p>
    <w:p w:rsidR="002D3B2F" w:rsidRPr="002D3B2F" w:rsidRDefault="002D3B2F" w:rsidP="002D3B2F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приоритетности защиты жизни и здоровья потребителей пищевых продуктов по отношению к экономическим интересам индивидуальных предпринимателей и юридических лиц, осуществляющих деятельность, связанную с обращением пищевых продуктов;</w:t>
      </w:r>
    </w:p>
    <w:p w:rsidR="002D3B2F" w:rsidRPr="002D3B2F" w:rsidRDefault="002D3B2F" w:rsidP="002D3B2F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соответствие энергетической ценности ежедневного рациона </w:t>
      </w:r>
      <w:proofErr w:type="spellStart"/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энергозатратам</w:t>
      </w:r>
      <w:proofErr w:type="spellEnd"/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D3B2F" w:rsidRPr="002D3B2F" w:rsidRDefault="002D3B2F" w:rsidP="002D3B2F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соответствие химического состава ежедневного рациона физиологическим потребностям человека в </w:t>
      </w:r>
      <w:proofErr w:type="spellStart"/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макронутриентах</w:t>
      </w:r>
      <w:proofErr w:type="spellEnd"/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(белки и аминокислоты, жиры и жирные кислоты, углеводы) и микронутриентах (витамины, минеральные вещества и микроэлементы, биологически активные вещества);</w:t>
      </w:r>
    </w:p>
    <w:p w:rsidR="002D3B2F" w:rsidRPr="002D3B2F" w:rsidRDefault="002D3B2F" w:rsidP="002D3B2F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в составе ежедневного рациона пищевых продуктов со сниженным содержанием насыщенных жиров (включая трансизомеры жирных кислот), простых сахаров и поваренной соли, а также пищевых продуктов, обогащенных витаминами, пищевыми волокнами и биологически активными веществами;</w:t>
      </w:r>
    </w:p>
    <w:p w:rsidR="002D3B2F" w:rsidRPr="002D3B2F" w:rsidRDefault="002D3B2F" w:rsidP="002D3B2F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максимально разнообразного здорового питания и оптимального его режима;</w:t>
      </w:r>
    </w:p>
    <w:p w:rsidR="002D3B2F" w:rsidRPr="002D3B2F" w:rsidRDefault="002D3B2F" w:rsidP="002D3B2F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применение технологической обработки и кулинарной обработки пищевых продуктов, обеспечивающих сохранность их исходной пищевой ценности;</w:t>
      </w:r>
    </w:p>
    <w:p w:rsidR="002D3B2F" w:rsidRPr="002D3B2F" w:rsidRDefault="002D3B2F" w:rsidP="002D3B2F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соблюдения санитарно-эпидемиологических требований на всех этапах обращения пищевых продуктов;</w:t>
      </w:r>
    </w:p>
    <w:p w:rsidR="002D3B2F" w:rsidRPr="002D3B2F" w:rsidRDefault="002D3B2F" w:rsidP="002D3B2F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исключение использования фальсифицированных пищевых пр</w:t>
      </w:r>
      <w:r w:rsidR="000B7EDD">
        <w:rPr>
          <w:rFonts w:ascii="Times New Roman" w:eastAsia="Times New Roman" w:hAnsi="Times New Roman" w:cs="Times New Roman"/>
          <w:sz w:val="24"/>
          <w:szCs w:val="24"/>
          <w:lang w:eastAsia="ru-RU"/>
        </w:rPr>
        <w:t>одуктов, материалов и изделий</w:t>
      </w:r>
      <w:proofErr w:type="gramStart"/>
      <w:r w:rsidR="000B7EDD">
        <w:rPr>
          <w:rFonts w:ascii="Times New Roman" w:eastAsia="Times New Roman" w:hAnsi="Times New Roman" w:cs="Times New Roman"/>
          <w:sz w:val="24"/>
          <w:szCs w:val="24"/>
          <w:lang w:eastAsia="ru-RU"/>
        </w:rPr>
        <w:t>."</w:t>
      </w:r>
      <w:proofErr w:type="gramEnd"/>
    </w:p>
    <w:p w:rsidR="002D3B2F" w:rsidRPr="002D3B2F" w:rsidRDefault="002D3B2F" w:rsidP="002D3B2F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2D3B2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bookmarkStart w:id="0" w:name="_GoBack"/>
      <w:bookmarkEnd w:id="0"/>
    </w:p>
    <w:sectPr w:rsidR="002D3B2F" w:rsidRPr="002D3B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291"/>
    <w:rsid w:val="000B7EDD"/>
    <w:rsid w:val="002D3B2F"/>
    <w:rsid w:val="004D309D"/>
    <w:rsid w:val="00586D5A"/>
    <w:rsid w:val="0081048D"/>
    <w:rsid w:val="00D12F9C"/>
    <w:rsid w:val="00E37291"/>
    <w:rsid w:val="00FD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2F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12F9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2F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12F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86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11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28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79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85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4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5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4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93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cp:lastPrinted>2020-04-17T15:45:00Z</cp:lastPrinted>
  <dcterms:created xsi:type="dcterms:W3CDTF">2020-04-17T12:34:00Z</dcterms:created>
  <dcterms:modified xsi:type="dcterms:W3CDTF">2020-04-24T11:58:00Z</dcterms:modified>
</cp:coreProperties>
</file>